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FE" w:rsidRPr="00A625FE" w:rsidRDefault="00A625FE" w:rsidP="00A625FE">
      <w:pPr>
        <w:spacing w:after="0"/>
        <w:jc w:val="center"/>
        <w:rPr>
          <w:rFonts w:ascii="Times New Roman" w:eastAsia="Times New Roman CYR" w:hAnsi="Times New Roman" w:cs="Times New Roman CYR"/>
          <w:color w:val="000000"/>
          <w:sz w:val="20"/>
          <w:szCs w:val="20"/>
        </w:rPr>
      </w:pPr>
      <w:r w:rsidRPr="00A625FE">
        <w:rPr>
          <w:rFonts w:ascii="Times New Roman" w:eastAsia="Times New Roman CYR" w:hAnsi="Times New Roman" w:cs="Times New Roman CYR"/>
          <w:color w:val="000000"/>
          <w:sz w:val="20"/>
          <w:szCs w:val="20"/>
        </w:rPr>
        <w:t>МУНИЦИПАЛЬНОЕ БЮДЖЕТНОЕ  ОБЩЕОБРАЗОВАТЕЛЬНОЕ  УЧРЕЖДЕНИЕ</w:t>
      </w:r>
    </w:p>
    <w:p w:rsidR="00A625FE" w:rsidRPr="00A625FE" w:rsidRDefault="00A625FE" w:rsidP="00A625F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5F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625FE">
        <w:rPr>
          <w:rFonts w:ascii="Times New Roman" w:eastAsia="Times New Roman CYR" w:hAnsi="Times New Roman" w:cs="Times New Roman CYR"/>
          <w:color w:val="000000"/>
          <w:sz w:val="24"/>
          <w:szCs w:val="24"/>
        </w:rPr>
        <w:t>Угутская</w:t>
      </w:r>
      <w:proofErr w:type="spellEnd"/>
      <w:r w:rsidRPr="00A625FE">
        <w:rPr>
          <w:rFonts w:ascii="Times New Roman" w:eastAsia="Times New Roman CYR" w:hAnsi="Times New Roman" w:cs="Times New Roman CYR"/>
          <w:color w:val="000000"/>
          <w:sz w:val="24"/>
          <w:szCs w:val="24"/>
        </w:rPr>
        <w:t xml:space="preserve"> средняя общеобразовательная школа</w:t>
      </w:r>
      <w:r w:rsidRPr="00A625F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25FE" w:rsidRPr="00A625FE" w:rsidRDefault="00A625FE" w:rsidP="00A625F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5FE" w:rsidRPr="00A625FE" w:rsidRDefault="00A625FE" w:rsidP="00A625FE">
      <w:pPr>
        <w:tabs>
          <w:tab w:val="left" w:pos="9288"/>
        </w:tabs>
        <w:autoSpaceDE w:val="0"/>
        <w:spacing w:after="0" w:line="100" w:lineRule="atLeast"/>
        <w:rPr>
          <w:rFonts w:ascii="Times New Roman" w:eastAsia="Times New Roman CYR" w:hAnsi="Times New Roman" w:cs="Times New Roman CYR"/>
          <w:b/>
          <w:bCs/>
          <w:sz w:val="18"/>
          <w:szCs w:val="18"/>
        </w:rPr>
      </w:pPr>
      <w:r w:rsidRPr="00A625FE">
        <w:rPr>
          <w:rFonts w:ascii="Times New Roman" w:eastAsia="Times New Roman CYR" w:hAnsi="Times New Roman" w:cs="Times New Roman CYR"/>
          <w:b/>
          <w:bCs/>
          <w:sz w:val="18"/>
          <w:szCs w:val="18"/>
        </w:rPr>
        <w:t>Рассмотрено:                                                    Согласовано:                                                      Утверждаю:</w:t>
      </w:r>
    </w:p>
    <w:p w:rsidR="00A625FE" w:rsidRPr="00A625FE" w:rsidRDefault="00A625FE" w:rsidP="00A625FE">
      <w:pPr>
        <w:tabs>
          <w:tab w:val="left" w:pos="9288"/>
        </w:tabs>
        <w:autoSpaceDE w:val="0"/>
        <w:spacing w:after="0" w:line="100" w:lineRule="atLeast"/>
        <w:jc w:val="both"/>
        <w:rPr>
          <w:rFonts w:ascii="Times New Roman" w:eastAsia="Times New Roman CYR" w:hAnsi="Times New Roman" w:cs="Times New Roman CYR"/>
          <w:sz w:val="18"/>
          <w:szCs w:val="18"/>
        </w:rPr>
      </w:pPr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руководитель МО                                             руководитель </w:t>
      </w:r>
      <w:proofErr w:type="spellStart"/>
      <w:r w:rsidRPr="00A625FE">
        <w:rPr>
          <w:rFonts w:ascii="Times New Roman" w:eastAsia="Times New Roman CYR" w:hAnsi="Times New Roman" w:cs="Times New Roman CYR"/>
          <w:sz w:val="18"/>
          <w:szCs w:val="18"/>
        </w:rPr>
        <w:t>методсовета</w:t>
      </w:r>
      <w:proofErr w:type="spellEnd"/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                                  директор</w:t>
      </w:r>
    </w:p>
    <w:p w:rsidR="00A625FE" w:rsidRPr="00A625FE" w:rsidRDefault="00A625FE" w:rsidP="00A625FE">
      <w:pPr>
        <w:tabs>
          <w:tab w:val="left" w:pos="9288"/>
        </w:tabs>
        <w:autoSpaceDE w:val="0"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МБОУ </w:t>
      </w:r>
      <w:r w:rsidRPr="00A625FE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spellStart"/>
      <w:r w:rsidRPr="00A625FE">
        <w:rPr>
          <w:rFonts w:ascii="Times New Roman" w:eastAsia="Times New Roman CYR" w:hAnsi="Times New Roman" w:cs="Times New Roman CYR"/>
          <w:sz w:val="18"/>
          <w:szCs w:val="18"/>
        </w:rPr>
        <w:t>Угутская</w:t>
      </w:r>
      <w:proofErr w:type="spellEnd"/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 СОШ</w:t>
      </w:r>
      <w:r w:rsidRPr="00A625FE">
        <w:rPr>
          <w:rFonts w:ascii="Times New Roman" w:eastAsia="Times New Roman" w:hAnsi="Times New Roman" w:cs="Times New Roman"/>
          <w:sz w:val="18"/>
          <w:szCs w:val="18"/>
        </w:rPr>
        <w:t xml:space="preserve">»                                 </w:t>
      </w:r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МБОУ </w:t>
      </w:r>
      <w:r w:rsidRPr="00A625FE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spellStart"/>
      <w:r w:rsidRPr="00A625FE">
        <w:rPr>
          <w:rFonts w:ascii="Times New Roman" w:eastAsia="Times New Roman CYR" w:hAnsi="Times New Roman" w:cs="Times New Roman CYR"/>
          <w:sz w:val="18"/>
          <w:szCs w:val="18"/>
        </w:rPr>
        <w:t>Угутская</w:t>
      </w:r>
      <w:proofErr w:type="spellEnd"/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 СОШ</w:t>
      </w:r>
      <w:r w:rsidRPr="00A625FE">
        <w:rPr>
          <w:rFonts w:ascii="Times New Roman" w:eastAsia="Times New Roman" w:hAnsi="Times New Roman" w:cs="Times New Roman"/>
          <w:sz w:val="18"/>
          <w:szCs w:val="18"/>
        </w:rPr>
        <w:t xml:space="preserve">»                                    </w:t>
      </w:r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МБОУ </w:t>
      </w:r>
      <w:r w:rsidRPr="00A625FE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spellStart"/>
      <w:r w:rsidRPr="00A625FE">
        <w:rPr>
          <w:rFonts w:ascii="Times New Roman" w:eastAsia="Times New Roman CYR" w:hAnsi="Times New Roman" w:cs="Times New Roman CYR"/>
          <w:sz w:val="18"/>
          <w:szCs w:val="18"/>
        </w:rPr>
        <w:t>Угутская</w:t>
      </w:r>
      <w:proofErr w:type="spellEnd"/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 СОШ</w:t>
      </w:r>
      <w:r w:rsidRPr="00A625FE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A625FE" w:rsidRPr="00A625FE" w:rsidRDefault="00A625FE" w:rsidP="00A625FE">
      <w:pPr>
        <w:tabs>
          <w:tab w:val="left" w:pos="9288"/>
        </w:tabs>
        <w:autoSpaceDE w:val="0"/>
        <w:spacing w:after="0"/>
        <w:rPr>
          <w:rFonts w:ascii="Times New Roman" w:eastAsia="Times New Roman CYR" w:hAnsi="Times New Roman" w:cs="Times New Roman CYR"/>
          <w:sz w:val="18"/>
          <w:szCs w:val="18"/>
        </w:rPr>
      </w:pPr>
      <w:r w:rsidRPr="00A625FE">
        <w:rPr>
          <w:rFonts w:ascii="Times New Roman" w:eastAsia="Times New Roman" w:hAnsi="Times New Roman" w:cs="Times New Roman"/>
          <w:sz w:val="18"/>
          <w:szCs w:val="18"/>
        </w:rPr>
        <w:t>__________/</w:t>
      </w:r>
      <w:r w:rsidR="0034786B">
        <w:rPr>
          <w:rFonts w:ascii="Times New Roman" w:eastAsia="Times New Roman CYR" w:hAnsi="Times New Roman" w:cs="Times New Roman CYR"/>
          <w:sz w:val="18"/>
          <w:szCs w:val="18"/>
        </w:rPr>
        <w:t xml:space="preserve"> Лебедева Л.Н.</w:t>
      </w:r>
      <w:r w:rsidRPr="00A625FE">
        <w:rPr>
          <w:rFonts w:ascii="Times New Roman" w:eastAsia="Times New Roman CYR" w:hAnsi="Times New Roman" w:cs="Times New Roman CYR"/>
          <w:sz w:val="18"/>
          <w:szCs w:val="18"/>
        </w:rPr>
        <w:t>.</w:t>
      </w:r>
      <w:r w:rsidRPr="00A625FE">
        <w:rPr>
          <w:rFonts w:ascii="Times New Roman" w:eastAsia="Times New Roman CYR" w:hAnsi="Times New Roman" w:cs="Times New Roman"/>
          <w:sz w:val="20"/>
          <w:szCs w:val="18"/>
        </w:rPr>
        <w:t>/</w:t>
      </w:r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                               ___________/Алтаева М.Г. /                                   ___________/Титоренко Е.В./</w:t>
      </w:r>
    </w:p>
    <w:p w:rsidR="00A625FE" w:rsidRPr="00A625FE" w:rsidRDefault="00A625FE" w:rsidP="00A625FE">
      <w:pPr>
        <w:tabs>
          <w:tab w:val="left" w:pos="9288"/>
        </w:tabs>
        <w:autoSpaceDE w:val="0"/>
        <w:spacing w:after="0"/>
        <w:rPr>
          <w:rFonts w:ascii="Times New Roman" w:eastAsia="Times New Roman CYR" w:hAnsi="Times New Roman" w:cs="Times New Roman CYR"/>
          <w:sz w:val="18"/>
          <w:szCs w:val="18"/>
        </w:rPr>
      </w:pPr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протокол № 3     </w:t>
      </w:r>
      <w:proofErr w:type="gramStart"/>
      <w:r w:rsidRPr="00A625FE">
        <w:rPr>
          <w:rFonts w:ascii="Times New Roman" w:eastAsia="Times New Roman CYR" w:hAnsi="Times New Roman" w:cs="Times New Roman CYR"/>
          <w:sz w:val="18"/>
          <w:szCs w:val="18"/>
        </w:rPr>
        <w:t>от</w:t>
      </w:r>
      <w:proofErr w:type="gramEnd"/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                                                протокол № 3    от                                                 приказ № 555     от</w:t>
      </w:r>
    </w:p>
    <w:p w:rsidR="00A625FE" w:rsidRPr="00A625FE" w:rsidRDefault="00A625FE" w:rsidP="00A625FE">
      <w:pPr>
        <w:tabs>
          <w:tab w:val="left" w:pos="9288"/>
        </w:tabs>
        <w:autoSpaceDE w:val="0"/>
        <w:spacing w:after="0"/>
        <w:rPr>
          <w:rFonts w:ascii="Times New Roman" w:eastAsia="Times New Roman CYR" w:hAnsi="Times New Roman" w:cs="Times New Roman CYR"/>
          <w:sz w:val="18"/>
          <w:szCs w:val="18"/>
        </w:rPr>
      </w:pPr>
      <w:r w:rsidRPr="00A625FE">
        <w:rPr>
          <w:rFonts w:ascii="Times New Roman" w:eastAsia="Times New Roman" w:hAnsi="Times New Roman" w:cs="Times New Roman"/>
          <w:sz w:val="18"/>
          <w:szCs w:val="18"/>
        </w:rPr>
        <w:t>«2</w:t>
      </w:r>
      <w:r w:rsidR="0034786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A625FE">
        <w:rPr>
          <w:rFonts w:ascii="Times New Roman" w:eastAsia="Times New Roman" w:hAnsi="Times New Roman" w:cs="Times New Roman"/>
          <w:sz w:val="18"/>
          <w:szCs w:val="18"/>
        </w:rPr>
        <w:t xml:space="preserve">» августа </w:t>
      </w:r>
      <w:r>
        <w:rPr>
          <w:rFonts w:ascii="Times New Roman" w:eastAsia="Times New Roman CYR" w:hAnsi="Times New Roman" w:cs="Times New Roman CYR"/>
          <w:sz w:val="18"/>
          <w:szCs w:val="18"/>
        </w:rPr>
        <w:t xml:space="preserve"> 2016</w:t>
      </w:r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г.                                         </w:t>
      </w:r>
      <w:r w:rsidRPr="00A625FE">
        <w:rPr>
          <w:rFonts w:ascii="Times New Roman" w:eastAsia="Times New Roman" w:hAnsi="Times New Roman" w:cs="Times New Roman"/>
          <w:sz w:val="18"/>
          <w:szCs w:val="18"/>
        </w:rPr>
        <w:t xml:space="preserve">«31» августа </w:t>
      </w:r>
      <w:r>
        <w:rPr>
          <w:rFonts w:ascii="Times New Roman" w:eastAsia="Times New Roman CYR" w:hAnsi="Times New Roman" w:cs="Times New Roman CYR"/>
          <w:sz w:val="18"/>
          <w:szCs w:val="18"/>
        </w:rPr>
        <w:t>2016</w:t>
      </w:r>
      <w:r w:rsidRPr="00A625FE">
        <w:rPr>
          <w:rFonts w:ascii="Times New Roman" w:eastAsia="Times New Roman CYR" w:hAnsi="Times New Roman" w:cs="Times New Roman CYR"/>
          <w:sz w:val="18"/>
          <w:szCs w:val="18"/>
        </w:rPr>
        <w:t xml:space="preserve">г.                                                     </w:t>
      </w:r>
      <w:r w:rsidRPr="00A625FE">
        <w:rPr>
          <w:rFonts w:ascii="Times New Roman" w:eastAsia="Times New Roman" w:hAnsi="Times New Roman" w:cs="Times New Roman"/>
          <w:sz w:val="18"/>
          <w:szCs w:val="18"/>
        </w:rPr>
        <w:t xml:space="preserve">«31» августа </w:t>
      </w:r>
      <w:r>
        <w:rPr>
          <w:rFonts w:ascii="Times New Roman" w:eastAsia="Times New Roman CYR" w:hAnsi="Times New Roman" w:cs="Times New Roman CYR"/>
          <w:sz w:val="18"/>
          <w:szCs w:val="18"/>
        </w:rPr>
        <w:t xml:space="preserve"> 2016</w:t>
      </w:r>
      <w:r w:rsidRPr="00A625FE">
        <w:rPr>
          <w:rFonts w:ascii="Times New Roman" w:eastAsia="Times New Roman CYR" w:hAnsi="Times New Roman" w:cs="Times New Roman CYR"/>
          <w:sz w:val="18"/>
          <w:szCs w:val="18"/>
        </w:rPr>
        <w:t>г.</w:t>
      </w:r>
    </w:p>
    <w:p w:rsidR="00A625FE" w:rsidRPr="00A625FE" w:rsidRDefault="00A625FE" w:rsidP="00A625FE">
      <w:pPr>
        <w:tabs>
          <w:tab w:val="left" w:pos="9288"/>
        </w:tabs>
        <w:autoSpaceDE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rPr>
          <w:rFonts w:ascii="Times New Roman" w:eastAsia="Times New Roman" w:hAnsi="Times New Roman" w:cs="Times New Roman"/>
          <w:sz w:val="56"/>
          <w:szCs w:val="56"/>
        </w:rPr>
      </w:pPr>
    </w:p>
    <w:p w:rsidR="00A625FE" w:rsidRPr="00A625FE" w:rsidRDefault="00A625FE" w:rsidP="00A625FE">
      <w:pPr>
        <w:suppressAutoHyphens/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A625F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</w:t>
      </w:r>
      <w:r w:rsidRPr="00A625FE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Рабочая программа</w:t>
      </w:r>
    </w:p>
    <w:p w:rsidR="00A625FE" w:rsidRDefault="00A625FE" w:rsidP="00A625FE">
      <w:pPr>
        <w:suppressAutoHyphens/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 внеурочной деятельности 6 класс,</w:t>
      </w:r>
    </w:p>
    <w:p w:rsidR="00A625FE" w:rsidRPr="00A625FE" w:rsidRDefault="00A625FE" w:rsidP="00A625FE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25F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805687" w:rsidRDefault="00805687" w:rsidP="00805687">
      <w:pPr>
        <w:suppressAutoHyphens/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«Подвижные игры»</w:t>
      </w: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right"/>
        <w:rPr>
          <w:rFonts w:ascii="Times New Roman" w:eastAsia="Times New Roman CYR" w:hAnsi="Times New Roman" w:cs="Times New Roman CYR"/>
          <w:sz w:val="28"/>
          <w:szCs w:val="28"/>
        </w:rPr>
      </w:pPr>
      <w:r w:rsidRPr="00A62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A625FE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9674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25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34786B">
        <w:rPr>
          <w:rFonts w:ascii="Times New Roman" w:eastAsia="Times New Roman" w:hAnsi="Times New Roman" w:cs="Times New Roman"/>
          <w:sz w:val="28"/>
          <w:szCs w:val="28"/>
        </w:rPr>
        <w:t>Пеева</w:t>
      </w:r>
      <w:proofErr w:type="spellEnd"/>
      <w:r w:rsidR="0034786B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вгения Павловна</w:t>
      </w:r>
      <w:r w:rsidRPr="00A625FE">
        <w:rPr>
          <w:rFonts w:ascii="Times New Roman" w:eastAsia="Times New Roman CYR" w:hAnsi="Times New Roman" w:cs="Times New Roman CYR"/>
          <w:sz w:val="28"/>
          <w:szCs w:val="28"/>
        </w:rPr>
        <w:t xml:space="preserve">, </w:t>
      </w:r>
    </w:p>
    <w:p w:rsidR="0034786B" w:rsidRDefault="00A625FE" w:rsidP="00A625FE">
      <w:pPr>
        <w:autoSpaceDE w:val="0"/>
        <w:spacing w:after="0"/>
        <w:jc w:val="right"/>
        <w:rPr>
          <w:rFonts w:ascii="Times New Roman" w:eastAsia="Times New Roman CYR" w:hAnsi="Times New Roman" w:cs="Times New Roman CYR"/>
          <w:sz w:val="28"/>
          <w:szCs w:val="28"/>
        </w:rPr>
      </w:pPr>
      <w:r w:rsidRPr="00A625F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 CYR" w:hAnsi="Times New Roman" w:cs="Times New Roman CYR"/>
          <w:sz w:val="28"/>
          <w:szCs w:val="28"/>
        </w:rPr>
        <w:t>у</w:t>
      </w:r>
      <w:r w:rsidRPr="00A625FE">
        <w:rPr>
          <w:rFonts w:ascii="Times New Roman" w:eastAsia="Times New Roman CYR" w:hAnsi="Times New Roman" w:cs="Times New Roman CYR"/>
          <w:sz w:val="28"/>
          <w:szCs w:val="28"/>
        </w:rPr>
        <w:t>читель физической культуры</w:t>
      </w:r>
      <w:r w:rsidR="0034786B">
        <w:rPr>
          <w:rFonts w:ascii="Times New Roman" w:eastAsia="Times New Roman CYR" w:hAnsi="Times New Roman" w:cs="Times New Roman CYR"/>
          <w:sz w:val="28"/>
          <w:szCs w:val="28"/>
        </w:rPr>
        <w:t>,</w:t>
      </w:r>
    </w:p>
    <w:p w:rsidR="00A625FE" w:rsidRPr="00A625FE" w:rsidRDefault="0034786B" w:rsidP="00A625FE">
      <w:pPr>
        <w:autoSpaceDE w:val="0"/>
        <w:spacing w:after="0"/>
        <w:jc w:val="right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первая категория</w:t>
      </w:r>
      <w:r w:rsidR="00A625FE" w:rsidRPr="00A625FE"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5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625FE" w:rsidRPr="00A625FE" w:rsidRDefault="00A625FE" w:rsidP="00A625FE">
      <w:pPr>
        <w:tabs>
          <w:tab w:val="left" w:pos="9288"/>
        </w:tabs>
        <w:autoSpaceDE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625F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</w:p>
    <w:p w:rsidR="00A625FE" w:rsidRPr="00A625FE" w:rsidRDefault="00A625FE" w:rsidP="00A625FE">
      <w:pPr>
        <w:tabs>
          <w:tab w:val="left" w:pos="9288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25FE" w:rsidRPr="00A625FE" w:rsidRDefault="00A625FE" w:rsidP="00A625FE">
      <w:pPr>
        <w:tabs>
          <w:tab w:val="left" w:pos="9288"/>
        </w:tabs>
        <w:autoSpaceDE w:val="0"/>
        <w:spacing w:after="0"/>
        <w:jc w:val="center"/>
        <w:rPr>
          <w:rFonts w:ascii="Times New Roman" w:eastAsia="Times New Roman CYR" w:hAnsi="Times New Roman" w:cs="Times New Roman CYR"/>
          <w:sz w:val="24"/>
          <w:szCs w:val="24"/>
        </w:rPr>
      </w:pPr>
      <w:proofErr w:type="spellStart"/>
      <w:r w:rsidRPr="00A625FE">
        <w:rPr>
          <w:rFonts w:ascii="Times New Roman" w:eastAsia="Times New Roman CYR" w:hAnsi="Times New Roman" w:cs="Times New Roman CYR"/>
          <w:sz w:val="24"/>
          <w:szCs w:val="24"/>
        </w:rPr>
        <w:t>с.п</w:t>
      </w:r>
      <w:proofErr w:type="spellEnd"/>
      <w:r w:rsidRPr="00A625FE">
        <w:rPr>
          <w:rFonts w:ascii="Times New Roman" w:eastAsia="Times New Roman CYR" w:hAnsi="Times New Roman" w:cs="Times New Roman CYR"/>
          <w:sz w:val="24"/>
          <w:szCs w:val="24"/>
        </w:rPr>
        <w:t>. Угут</w:t>
      </w:r>
    </w:p>
    <w:p w:rsidR="00A625FE" w:rsidRPr="00A625FE" w:rsidRDefault="002E5807" w:rsidP="00A625FE">
      <w:pPr>
        <w:tabs>
          <w:tab w:val="left" w:pos="9288"/>
        </w:tabs>
        <w:autoSpaceDE w:val="0"/>
        <w:spacing w:after="0"/>
        <w:jc w:val="center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2016 - 2017</w:t>
      </w:r>
      <w:r w:rsidR="00A625FE" w:rsidRPr="00A6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5FE" w:rsidRPr="00A625FE">
        <w:rPr>
          <w:rFonts w:ascii="Times New Roman" w:eastAsia="Times New Roman CYR" w:hAnsi="Times New Roman" w:cs="Times New Roman CYR"/>
          <w:sz w:val="24"/>
          <w:szCs w:val="24"/>
        </w:rPr>
        <w:t>учебный год.</w:t>
      </w:r>
    </w:p>
    <w:p w:rsidR="00D73080" w:rsidRDefault="00D73080" w:rsidP="00D73080">
      <w:pPr>
        <w:rPr>
          <w:rFonts w:ascii="Times New Roman" w:hAnsi="Times New Roman" w:cs="Times New Roman"/>
          <w:b/>
          <w:sz w:val="28"/>
          <w:szCs w:val="28"/>
        </w:rPr>
      </w:pPr>
    </w:p>
    <w:p w:rsidR="00D73080" w:rsidRDefault="00D73080" w:rsidP="00D73080">
      <w:pPr>
        <w:rPr>
          <w:rFonts w:ascii="Times New Roman" w:hAnsi="Times New Roman" w:cs="Times New Roman"/>
          <w:b/>
          <w:sz w:val="28"/>
          <w:szCs w:val="28"/>
        </w:rPr>
      </w:pPr>
    </w:p>
    <w:p w:rsidR="00A625FE" w:rsidRDefault="00A625FE" w:rsidP="00F0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9D6" w:rsidRPr="006B7404" w:rsidRDefault="006B7404" w:rsidP="00F0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04">
        <w:rPr>
          <w:rFonts w:ascii="Times New Roman" w:hAnsi="Times New Roman" w:cs="Times New Roman"/>
          <w:b/>
          <w:sz w:val="24"/>
          <w:szCs w:val="24"/>
        </w:rPr>
        <w:t>1.</w:t>
      </w:r>
      <w:r w:rsidR="00F079D6" w:rsidRPr="006B740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D73080">
        <w:rPr>
          <w:rFonts w:ascii="Times New Roman" w:hAnsi="Times New Roman" w:cs="Times New Roman"/>
          <w:b/>
          <w:sz w:val="24"/>
          <w:szCs w:val="24"/>
        </w:rPr>
        <w:t>.</w:t>
      </w:r>
    </w:p>
    <w:p w:rsidR="006B7404" w:rsidRPr="006B7404" w:rsidRDefault="006B7404" w:rsidP="00F0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 Программа содержит научно-обоснованные рекомендации по построению, </w:t>
      </w:r>
    </w:p>
    <w:p w:rsidR="00221053" w:rsidRPr="006B7404" w:rsidRDefault="00F079D6" w:rsidP="00221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содержанию и организации учебно-тренировочного процесса </w:t>
      </w:r>
      <w:r w:rsidR="00221053">
        <w:rPr>
          <w:rFonts w:ascii="Times New Roman" w:hAnsi="Times New Roman" w:cs="Times New Roman"/>
          <w:sz w:val="24"/>
          <w:szCs w:val="24"/>
        </w:rPr>
        <w:t>«Подвижные игры».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 </w:t>
      </w:r>
      <w:r w:rsidR="00221053">
        <w:rPr>
          <w:rFonts w:ascii="Times New Roman" w:hAnsi="Times New Roman" w:cs="Times New Roman"/>
          <w:sz w:val="24"/>
          <w:szCs w:val="24"/>
        </w:rPr>
        <w:t xml:space="preserve">Программа « </w:t>
      </w:r>
      <w:proofErr w:type="gramStart"/>
      <w:r w:rsidR="00221053">
        <w:rPr>
          <w:rFonts w:ascii="Times New Roman" w:hAnsi="Times New Roman" w:cs="Times New Roman"/>
          <w:sz w:val="24"/>
          <w:szCs w:val="24"/>
        </w:rPr>
        <w:t>Подвижным</w:t>
      </w:r>
      <w:proofErr w:type="gramEnd"/>
      <w:r w:rsidR="00221053">
        <w:rPr>
          <w:rFonts w:ascii="Times New Roman" w:hAnsi="Times New Roman" w:cs="Times New Roman"/>
          <w:sz w:val="24"/>
          <w:szCs w:val="24"/>
        </w:rPr>
        <w:t xml:space="preserve"> игры» </w:t>
      </w:r>
      <w:r w:rsidRPr="006B7404">
        <w:rPr>
          <w:rFonts w:ascii="Times New Roman" w:hAnsi="Times New Roman" w:cs="Times New Roman"/>
          <w:sz w:val="24"/>
          <w:szCs w:val="24"/>
        </w:rPr>
        <w:t>составлена на основе комплексной программы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Ляха В.И, </w:t>
      </w:r>
      <w:proofErr w:type="spellStart"/>
      <w:r w:rsidRPr="006B7404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6B7404">
        <w:rPr>
          <w:rFonts w:ascii="Times New Roman" w:hAnsi="Times New Roman" w:cs="Times New Roman"/>
          <w:sz w:val="24"/>
          <w:szCs w:val="24"/>
        </w:rPr>
        <w:t xml:space="preserve"> А.А. 1-11 классы.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Предложенная программа базируется на элементах из различных видов спорта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(гимнастика, легкая атлетика, спортивные игры - футбол) и в комплексе позволяет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педагогу развить на достаточном уровне у учащихся такие качества как сила,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выносливость, быстрота, ловкость, гибкость.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Актуальность программы заключена во всё возрастающей роли физической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культуры как средства воспитания в юных спортсменах гармонично развитой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личности. Воспитание высоконравственных качеств в человеке, чувство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коллективизма, дисциплинированности и трудолюбия. Формирование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коммуникативных качеств, нравственности.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Направленность программы является частью всей учебно-воспитательной работы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школы и занимает важное место в подготовке учащихся к жизни.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 Работа по внеурочной деятельности отличается большим многообразием форм,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которые требуют от учащихся проявления организованности, самодеятельности,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инициативы, что способствует воспитанию организованных навыков, активности,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находчивости.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404">
        <w:rPr>
          <w:rFonts w:ascii="Times New Roman" w:hAnsi="Times New Roman" w:cs="Times New Roman"/>
          <w:sz w:val="24"/>
          <w:szCs w:val="24"/>
        </w:rPr>
        <w:t>Осуществляемое</w:t>
      </w:r>
      <w:proofErr w:type="gramEnd"/>
      <w:r w:rsidRPr="006B7404">
        <w:rPr>
          <w:rFonts w:ascii="Times New Roman" w:hAnsi="Times New Roman" w:cs="Times New Roman"/>
          <w:sz w:val="24"/>
          <w:szCs w:val="24"/>
        </w:rPr>
        <w:t xml:space="preserve"> в тесной связи с умственным, нравственным, эстетическим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воспитанием и трудовым обучением, секция Общей физической подготовки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содействует всестороннему развитию школьников.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Принципы системно - </w:t>
      </w:r>
      <w:proofErr w:type="spellStart"/>
      <w:r w:rsidRPr="006B74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B7404">
        <w:rPr>
          <w:rFonts w:ascii="Times New Roman" w:hAnsi="Times New Roman" w:cs="Times New Roman"/>
          <w:sz w:val="24"/>
          <w:szCs w:val="24"/>
        </w:rPr>
        <w:t xml:space="preserve"> подхода реализуются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B74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• непрерывное дополнительное образование, которое как механизм обеспечивает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полноту и цельность образования в целом;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• развитие индивидуальности каждого ребёнка в процессе социального и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профессионального самоопределения в системе внеурочной деятельности;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единство и целостность партнёрских отношений всех субъектов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системная организация управления учебно-воспитательным процессом.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Программа представляет собой вариант программы организации внеурочной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деятельности школьников и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6B7404">
        <w:rPr>
          <w:rFonts w:ascii="Times New Roman" w:hAnsi="Times New Roman" w:cs="Times New Roman"/>
          <w:sz w:val="24"/>
          <w:szCs w:val="24"/>
        </w:rPr>
        <w:t xml:space="preserve"> для реализации в общеобразовательной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школе. Программа предназначена для реализации в группах 5А, 5Б классах.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b/>
          <w:sz w:val="24"/>
          <w:szCs w:val="24"/>
        </w:rPr>
        <w:t>Цель:</w:t>
      </w:r>
      <w:r w:rsidRPr="006B7404">
        <w:rPr>
          <w:rFonts w:ascii="Times New Roman" w:hAnsi="Times New Roman" w:cs="Times New Roman"/>
          <w:sz w:val="24"/>
          <w:szCs w:val="24"/>
        </w:rPr>
        <w:t xml:space="preserve"> формирование жизненно важных двигательных навыков с целью адаптации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современным условиям жизни.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4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укрепление здоровья, физического развития учащихся;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развитие координационных и кондиционных способностей;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приобщение к самостоятельным занятиям физическими упражнениями,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lastRenderedPageBreak/>
        <w:t>подвижными играми, использование их в свободное время на основе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формирования интересов к определенным видам двигательной активности и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выявления предрасположенности к тем или иным видам спорта;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воспитание дисциплинированности, доброжелательного отношения к товарищам,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7404">
        <w:rPr>
          <w:rFonts w:ascii="Times New Roman" w:hAnsi="Times New Roman" w:cs="Times New Roman"/>
          <w:sz w:val="24"/>
          <w:szCs w:val="24"/>
        </w:rPr>
        <w:t>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</w:t>
      </w:r>
      <w:proofErr w:type="gramEnd"/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др.) в ходе двигательной деятельности;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Формирование навыков правильной осанки;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• Воспитание морально-волевых качеств, формирование навыков культуры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поведения.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404">
        <w:rPr>
          <w:rFonts w:ascii="Times New Roman" w:hAnsi="Times New Roman" w:cs="Times New Roman"/>
          <w:b/>
          <w:sz w:val="24"/>
          <w:szCs w:val="24"/>
        </w:rPr>
        <w:t>Методы работы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• Преимущественно активные: физкультурно-оздоровительные, игровые.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 Формы внеурочной деятельности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• Пропаганда здорового образа жизни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Упражнения на развитие гибкости.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Подвижные игры на развитие сплоченности.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</w:rPr>
      </w:pPr>
      <w:r w:rsidRPr="006B7404">
        <w:rPr>
          <w:rFonts w:ascii="Times New Roman" w:hAnsi="Times New Roman" w:cs="Times New Roman"/>
          <w:sz w:val="24"/>
          <w:szCs w:val="24"/>
        </w:rPr>
        <w:t>• Спортивные игры.</w:t>
      </w:r>
      <w:r w:rsidRPr="006B7404">
        <w:rPr>
          <w:rFonts w:ascii="Times New Roman" w:hAnsi="Times New Roman" w:cs="Times New Roman"/>
        </w:rPr>
        <w:t xml:space="preserve"> </w:t>
      </w:r>
    </w:p>
    <w:p w:rsidR="00F079D6" w:rsidRPr="006B7404" w:rsidRDefault="006B7404" w:rsidP="00F0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FE">
        <w:rPr>
          <w:rFonts w:ascii="Times New Roman" w:hAnsi="Times New Roman" w:cs="Times New Roman"/>
          <w:b/>
          <w:sz w:val="24"/>
          <w:szCs w:val="24"/>
        </w:rPr>
        <w:t>2.</w:t>
      </w:r>
      <w:r w:rsidR="0034786B">
        <w:rPr>
          <w:rFonts w:ascii="Times New Roman" w:hAnsi="Times New Roman" w:cs="Times New Roman"/>
          <w:b/>
          <w:sz w:val="24"/>
          <w:szCs w:val="24"/>
        </w:rPr>
        <w:t xml:space="preserve"> Общая х</w:t>
      </w:r>
      <w:r w:rsidR="00F079D6" w:rsidRPr="006B7404">
        <w:rPr>
          <w:rFonts w:ascii="Times New Roman" w:hAnsi="Times New Roman" w:cs="Times New Roman"/>
          <w:b/>
          <w:sz w:val="24"/>
          <w:szCs w:val="24"/>
        </w:rPr>
        <w:t>арактеристика</w:t>
      </w:r>
      <w:r w:rsidR="0034786B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F079D6" w:rsidRPr="006B740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Программа является продолжением физического восп</w:t>
      </w:r>
      <w:r w:rsidR="002E5807">
        <w:rPr>
          <w:rFonts w:ascii="Times New Roman" w:hAnsi="Times New Roman" w:cs="Times New Roman"/>
          <w:sz w:val="24"/>
          <w:szCs w:val="24"/>
        </w:rPr>
        <w:t>итания в школе, рассчитана на 35</w:t>
      </w:r>
      <w:r w:rsidRPr="006B740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E5807">
        <w:rPr>
          <w:rFonts w:ascii="Times New Roman" w:hAnsi="Times New Roman" w:cs="Times New Roman"/>
          <w:sz w:val="24"/>
          <w:szCs w:val="24"/>
        </w:rPr>
        <w:t>один раз</w:t>
      </w:r>
      <w:r w:rsidRPr="006B7404">
        <w:rPr>
          <w:rFonts w:ascii="Times New Roman" w:hAnsi="Times New Roman" w:cs="Times New Roman"/>
          <w:sz w:val="24"/>
          <w:szCs w:val="24"/>
        </w:rPr>
        <w:t xml:space="preserve"> в неделю. Основная задача формирование ценностного отношения к здоровью и здоровому образу жизни.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6B7404">
        <w:rPr>
          <w:rFonts w:ascii="Times New Roman" w:hAnsi="Times New Roman" w:cs="Times New Roman"/>
          <w:sz w:val="24"/>
          <w:szCs w:val="24"/>
        </w:rPr>
        <w:t xml:space="preserve">: физическое и социальное здоровье, активный образ жизни.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Планирование урока в первой, во второй, третьей и четвертой четверти-45 минут.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Возраст обучаемых 11–12 лет.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Предподростковый возраст - 11 – 12 лет (5 - 6 </w:t>
      </w:r>
      <w:proofErr w:type="spellStart"/>
      <w:r w:rsidRPr="006B74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7404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079D6" w:rsidRPr="006B7404" w:rsidRDefault="00F079D6" w:rsidP="002E5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Ведущая деятельность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6B7404">
        <w:rPr>
          <w:rFonts w:ascii="Times New Roman" w:hAnsi="Times New Roman" w:cs="Times New Roman"/>
          <w:sz w:val="24"/>
          <w:szCs w:val="24"/>
        </w:rPr>
        <w:t xml:space="preserve">ичностное общение в процессе </w:t>
      </w:r>
      <w:r w:rsidR="002E5807">
        <w:rPr>
          <w:rFonts w:ascii="Times New Roman" w:hAnsi="Times New Roman" w:cs="Times New Roman"/>
          <w:sz w:val="24"/>
          <w:szCs w:val="24"/>
        </w:rPr>
        <w:t>спортивной деятельности.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 </w:t>
      </w:r>
      <w:r w:rsidRPr="006B7404">
        <w:rPr>
          <w:rFonts w:ascii="Times New Roman" w:hAnsi="Times New Roman" w:cs="Times New Roman"/>
          <w:b/>
          <w:sz w:val="24"/>
          <w:szCs w:val="24"/>
        </w:rPr>
        <w:t xml:space="preserve">Психические новообразования: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чувство взрослости, стремление к самостоятельности;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критичность мышления, склонность к рефлексии, формирование самоанализа;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становление нового уровня самосознания Я – концепции.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 Основные задачи развития в 5-ом классе: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овладение базовыми школьными знаниями и умениями;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формирование умения учиться в средней школе;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развитие учебной мотивации, формирование интереса;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со сверстниками, умения соревноваться с другими,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правильно и разносторонне сравнивать свои результаты с успешностью других;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• формирование умения добиваться успеха и правильно относиться к успехам и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неудачам, развитие уверенности в себе;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 себе как об умелом человеке с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возможностями развития.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Подростковый возраст считают остро протекающим периодом перехода от детства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взрослости. Изменившиеся условия обучения детей 11-12 лет предъявляют более высокие требования и к интеллектуальному и к личностному развитию, к степени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40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B7404">
        <w:rPr>
          <w:rFonts w:ascii="Times New Roman" w:hAnsi="Times New Roman" w:cs="Times New Roman"/>
          <w:sz w:val="24"/>
          <w:szCs w:val="24"/>
        </w:rPr>
        <w:t xml:space="preserve"> у них определенных учебных знаний, учебных действий. Это время плодотворного развития познавательных процессов. </w:t>
      </w:r>
    </w:p>
    <w:p w:rsidR="00F079D6" w:rsidRPr="006B7404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lastRenderedPageBreak/>
        <w:t xml:space="preserve">Набор детей - свободный, количество в группе - 19 человек. </w:t>
      </w:r>
    </w:p>
    <w:p w:rsidR="00F079D6" w:rsidRPr="006B7404" w:rsidRDefault="006B7404" w:rsidP="00F0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04">
        <w:rPr>
          <w:rFonts w:ascii="Times New Roman" w:hAnsi="Times New Roman" w:cs="Times New Roman"/>
          <w:b/>
          <w:sz w:val="24"/>
          <w:szCs w:val="24"/>
        </w:rPr>
        <w:t>3.</w:t>
      </w:r>
      <w:r w:rsidR="00F079D6" w:rsidRPr="006B7404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плане.</w:t>
      </w:r>
    </w:p>
    <w:p w:rsidR="0014411D" w:rsidRPr="006B7404" w:rsidRDefault="00F079D6" w:rsidP="00144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Преподавание ведется из расчета 1 час в неделю, 35 часов в год.</w:t>
      </w:r>
    </w:p>
    <w:p w:rsidR="0014411D" w:rsidRPr="006B7404" w:rsidRDefault="0014411D" w:rsidP="00144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11D" w:rsidRPr="006B7404" w:rsidRDefault="0014411D" w:rsidP="001441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606"/>
        <w:gridCol w:w="2221"/>
      </w:tblGrid>
      <w:tr w:rsidR="0014411D" w:rsidRPr="006B7404" w:rsidTr="0014411D"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1D" w:rsidRPr="006B7404" w:rsidTr="0014411D"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</w:t>
            </w:r>
          </w:p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411D" w:rsidRPr="006B7404" w:rsidTr="0014411D"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11D" w:rsidRPr="006B7404" w:rsidTr="0014411D"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(элементы баскетбола, волейбола, </w:t>
            </w:r>
            <w:proofErr w:type="gramEnd"/>
          </w:p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футбола) </w:t>
            </w:r>
          </w:p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11D" w:rsidRPr="006B7404" w:rsidTr="0014411D"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</w:tr>
      <w:tr w:rsidR="0014411D" w:rsidRPr="006B7404" w:rsidTr="0014411D"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11D" w:rsidRPr="006B7404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4411D" w:rsidRPr="006B7404" w:rsidRDefault="0014411D" w:rsidP="00144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A88" w:rsidRPr="006B7404" w:rsidRDefault="006B7404" w:rsidP="006F3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3A88" w:rsidRPr="006B7404">
        <w:rPr>
          <w:rFonts w:ascii="Times New Roman" w:hAnsi="Times New Roman" w:cs="Times New Roman"/>
          <w:b/>
          <w:sz w:val="24"/>
          <w:szCs w:val="24"/>
        </w:rPr>
        <w:t>.Тематическое планирование с основными видами деятельности</w:t>
      </w:r>
    </w:p>
    <w:p w:rsidR="00AC0BF9" w:rsidRDefault="00383A88" w:rsidP="006F3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04">
        <w:rPr>
          <w:rFonts w:ascii="Times New Roman" w:hAnsi="Times New Roman" w:cs="Times New Roman"/>
          <w:b/>
          <w:sz w:val="24"/>
          <w:szCs w:val="24"/>
        </w:rPr>
        <w:t>(</w:t>
      </w:r>
      <w:r w:rsidR="00AC0BF9" w:rsidRPr="006B7404">
        <w:rPr>
          <w:rFonts w:ascii="Times New Roman" w:hAnsi="Times New Roman" w:cs="Times New Roman"/>
          <w:b/>
          <w:sz w:val="24"/>
          <w:szCs w:val="24"/>
        </w:rPr>
        <w:t>Содержание программы по внеурочной деятельности.</w:t>
      </w:r>
      <w:r w:rsidRPr="006B7404">
        <w:rPr>
          <w:rFonts w:ascii="Times New Roman" w:hAnsi="Times New Roman" w:cs="Times New Roman"/>
          <w:b/>
          <w:sz w:val="24"/>
          <w:szCs w:val="24"/>
        </w:rPr>
        <w:t>)</w:t>
      </w:r>
    </w:p>
    <w:p w:rsidR="00735350" w:rsidRDefault="00735350" w:rsidP="006F3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2589"/>
        <w:gridCol w:w="1333"/>
        <w:gridCol w:w="4829"/>
      </w:tblGrid>
      <w:tr w:rsidR="00735350" w:rsidTr="00735350">
        <w:tc>
          <w:tcPr>
            <w:tcW w:w="0" w:type="auto"/>
          </w:tcPr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50" w:rsidTr="00735350">
        <w:tc>
          <w:tcPr>
            <w:tcW w:w="0" w:type="auto"/>
          </w:tcPr>
          <w:p w:rsidR="00735350" w:rsidRPr="006B7404" w:rsidRDefault="00735350" w:rsidP="007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5350" w:rsidRDefault="00735350" w:rsidP="0073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Гимнастические упражнения </w:t>
            </w:r>
          </w:p>
        </w:tc>
        <w:tc>
          <w:tcPr>
            <w:tcW w:w="0" w:type="auto"/>
          </w:tcPr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0" w:type="auto"/>
          </w:tcPr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программный материал входят: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• простейшие виды построений и перестроений;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• общеразвивающие упражнения без предметов;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• ОРУ с предметами: гимнастическими скамейками, гимнастическими палками,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скакалками, малыми обручами, мешочками (150-200 г);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в лазании и </w:t>
            </w:r>
            <w:proofErr w:type="spellStart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перелазании</w:t>
            </w:r>
            <w:proofErr w:type="spellEnd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в равновесии;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• несложные акробатические упражнения.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Материал программы включает также большой набор упражнений, влияющих на развитие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координационных способностей и гибкости. </w:t>
            </w:r>
          </w:p>
          <w:p w:rsidR="00735350" w:rsidRDefault="00735350" w:rsidP="007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50" w:rsidTr="00735350">
        <w:tc>
          <w:tcPr>
            <w:tcW w:w="0" w:type="auto"/>
          </w:tcPr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5350" w:rsidRDefault="00735350" w:rsidP="0073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0" w:type="auto"/>
          </w:tcPr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урока</w:t>
            </w:r>
          </w:p>
        </w:tc>
        <w:tc>
          <w:tcPr>
            <w:tcW w:w="0" w:type="auto"/>
          </w:tcPr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игр закладываются основы игровой деятельности, направленные </w:t>
            </w:r>
            <w:proofErr w:type="gramStart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совершенствование, прежде всего, естественных движений (ходьба, бег, прыжки, </w:t>
            </w:r>
            <w:proofErr w:type="gramEnd"/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метания), элементарных игровых умений (ловля мяча, передачи, броски, удары по мячу) и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взаимодействия (выбор места, взаимодействие с партнером, </w:t>
            </w:r>
            <w:proofErr w:type="gramEnd"/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командой и соперником), </w:t>
            </w:r>
            <w:proofErr w:type="gramStart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 при дальнейшем овладении спортивными </w:t>
            </w:r>
            <w:r w:rsidRPr="006B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играми.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обучения учащиеся должны познакомиться со многими играми, что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позволит воспитать интерес к игровой деятельности, умение самостоятельно подбирать и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их с товарищами в свободное время. </w:t>
            </w:r>
          </w:p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50" w:rsidTr="00735350">
        <w:tc>
          <w:tcPr>
            <w:tcW w:w="0" w:type="auto"/>
          </w:tcPr>
          <w:p w:rsidR="00735350" w:rsidRPr="006B7404" w:rsidRDefault="00735350" w:rsidP="007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5350" w:rsidRDefault="00735350" w:rsidP="0073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Легкоатлетические упражнения </w:t>
            </w:r>
          </w:p>
        </w:tc>
        <w:tc>
          <w:tcPr>
            <w:tcW w:w="0" w:type="auto"/>
          </w:tcPr>
          <w:p w:rsidR="00735350" w:rsidRDefault="002E5807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0" w:type="auto"/>
          </w:tcPr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программный материал входит: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• бег;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• прыжки; </w:t>
            </w:r>
          </w:p>
          <w:p w:rsidR="00735350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• метание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 Данный материал содействует дальнейшему развитию и совершенствованию прежде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всего кондиционных (скоростных, скоростно-силовых, выносливости) </w:t>
            </w:r>
            <w:proofErr w:type="spellStart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икоординационных</w:t>
            </w:r>
            <w:proofErr w:type="spellEnd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(к реакциям, дифференцированию временных, </w:t>
            </w:r>
            <w:proofErr w:type="gramEnd"/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пространственных и силовых параметров движений, ориентированию в пространстве,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чувству ритма</w:t>
            </w:r>
            <w:proofErr w:type="gramStart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50" w:rsidTr="00735350">
        <w:tc>
          <w:tcPr>
            <w:tcW w:w="0" w:type="auto"/>
          </w:tcPr>
          <w:p w:rsidR="00735350" w:rsidRPr="006B7404" w:rsidRDefault="00735350" w:rsidP="007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5350" w:rsidRDefault="00735350" w:rsidP="0073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0" w:type="auto"/>
          </w:tcPr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0" w:type="auto"/>
          </w:tcPr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базовых спортивных игр рекомендуется преимущественно баскетбол, </w:t>
            </w:r>
          </w:p>
          <w:p w:rsidR="00735350" w:rsidRPr="006B7404" w:rsidRDefault="00735350" w:rsidP="007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>футбо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волейбол </w:t>
            </w:r>
            <w:r w:rsidRPr="006B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50" w:rsidTr="00735350">
        <w:tc>
          <w:tcPr>
            <w:tcW w:w="0" w:type="auto"/>
          </w:tcPr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5350" w:rsidRDefault="002E5807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735350" w:rsidRDefault="002E5807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0" w:type="auto"/>
          </w:tcPr>
          <w:p w:rsidR="00735350" w:rsidRDefault="00735350" w:rsidP="006F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350" w:rsidRPr="006B7404" w:rsidRDefault="00735350" w:rsidP="006F3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6B" w:rsidRDefault="006B7404" w:rsidP="00347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116D" w:rsidRPr="006B7404">
        <w:rPr>
          <w:rFonts w:ascii="Times New Roman" w:hAnsi="Times New Roman" w:cs="Times New Roman"/>
          <w:b/>
          <w:sz w:val="24"/>
          <w:szCs w:val="24"/>
        </w:rPr>
        <w:t>.Опи</w:t>
      </w:r>
      <w:r w:rsidR="0034786B">
        <w:rPr>
          <w:rFonts w:ascii="Times New Roman" w:hAnsi="Times New Roman" w:cs="Times New Roman"/>
          <w:b/>
          <w:sz w:val="24"/>
          <w:szCs w:val="24"/>
        </w:rPr>
        <w:t xml:space="preserve">сание </w:t>
      </w:r>
      <w:proofErr w:type="spellStart"/>
      <w:r w:rsidR="0034786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3478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34786B">
        <w:rPr>
          <w:rFonts w:ascii="Times New Roman" w:hAnsi="Times New Roman" w:cs="Times New Roman"/>
          <w:b/>
          <w:sz w:val="24"/>
          <w:szCs w:val="24"/>
        </w:rPr>
        <w:t>методического</w:t>
      </w:r>
      <w:proofErr w:type="gramEnd"/>
      <w:r w:rsidR="0034786B">
        <w:rPr>
          <w:rFonts w:ascii="Times New Roman" w:hAnsi="Times New Roman" w:cs="Times New Roman"/>
          <w:b/>
          <w:sz w:val="24"/>
          <w:szCs w:val="24"/>
        </w:rPr>
        <w:t xml:space="preserve"> и материально – технического</w:t>
      </w:r>
    </w:p>
    <w:p w:rsidR="00B4116D" w:rsidRPr="006B7404" w:rsidRDefault="0034786B" w:rsidP="00347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обеспечения образовательного процесса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Для проведения занятий необходим следующий инвентарь и оборудование: </w:t>
      </w:r>
    </w:p>
    <w:p w:rsidR="00B4116D" w:rsidRPr="00735350" w:rsidRDefault="00B4116D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50">
        <w:rPr>
          <w:rFonts w:ascii="Times New Roman" w:hAnsi="Times New Roman" w:cs="Times New Roman"/>
          <w:sz w:val="24"/>
          <w:szCs w:val="24"/>
        </w:rPr>
        <w:t>1</w:t>
      </w:r>
      <w:r w:rsidR="00735350">
        <w:rPr>
          <w:rFonts w:ascii="Times New Roman" w:hAnsi="Times New Roman" w:cs="Times New Roman"/>
          <w:sz w:val="24"/>
          <w:szCs w:val="24"/>
        </w:rPr>
        <w:t>.</w:t>
      </w:r>
      <w:r w:rsidRPr="006B7404">
        <w:rPr>
          <w:rFonts w:ascii="Times New Roman" w:hAnsi="Times New Roman" w:cs="Times New Roman"/>
          <w:sz w:val="24"/>
          <w:szCs w:val="24"/>
        </w:rPr>
        <w:t xml:space="preserve"> Гимнастические палки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116D" w:rsidRPr="006B7404">
        <w:rPr>
          <w:rFonts w:ascii="Times New Roman" w:hAnsi="Times New Roman" w:cs="Times New Roman"/>
          <w:sz w:val="24"/>
          <w:szCs w:val="24"/>
        </w:rPr>
        <w:t>Набивные мячи 1</w:t>
      </w:r>
      <w:proofErr w:type="gramStart"/>
      <w:r w:rsidR="00B4116D" w:rsidRPr="006B74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4116D" w:rsidRPr="006B7404">
        <w:rPr>
          <w:rFonts w:ascii="Times New Roman" w:hAnsi="Times New Roman" w:cs="Times New Roman"/>
          <w:sz w:val="24"/>
          <w:szCs w:val="24"/>
        </w:rPr>
        <w:t xml:space="preserve">кг) 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4116D" w:rsidRPr="006B7404">
        <w:rPr>
          <w:rFonts w:ascii="Times New Roman" w:hAnsi="Times New Roman" w:cs="Times New Roman"/>
          <w:sz w:val="24"/>
          <w:szCs w:val="24"/>
        </w:rPr>
        <w:t xml:space="preserve">Малый обруч (60 см) 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4116D" w:rsidRPr="006B7404">
        <w:rPr>
          <w:rFonts w:ascii="Times New Roman" w:hAnsi="Times New Roman" w:cs="Times New Roman"/>
          <w:sz w:val="24"/>
          <w:szCs w:val="24"/>
        </w:rPr>
        <w:t>Теннисные мячи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4116D" w:rsidRPr="006B7404">
        <w:rPr>
          <w:rFonts w:ascii="Times New Roman" w:hAnsi="Times New Roman" w:cs="Times New Roman"/>
          <w:sz w:val="24"/>
          <w:szCs w:val="24"/>
        </w:rPr>
        <w:t>Гимнастическая скамейка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4116D" w:rsidRPr="006B7404">
        <w:rPr>
          <w:rFonts w:ascii="Times New Roman" w:hAnsi="Times New Roman" w:cs="Times New Roman"/>
          <w:sz w:val="24"/>
          <w:szCs w:val="24"/>
        </w:rPr>
        <w:t>Гимнастическая стенка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4116D" w:rsidRPr="006B7404">
        <w:rPr>
          <w:rFonts w:ascii="Times New Roman" w:hAnsi="Times New Roman" w:cs="Times New Roman"/>
          <w:sz w:val="24"/>
          <w:szCs w:val="24"/>
        </w:rPr>
        <w:t>Канат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4116D" w:rsidRPr="006B7404">
        <w:rPr>
          <w:rFonts w:ascii="Times New Roman" w:hAnsi="Times New Roman" w:cs="Times New Roman"/>
          <w:sz w:val="24"/>
          <w:szCs w:val="24"/>
        </w:rPr>
        <w:t>Скакалки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4116D" w:rsidRPr="006B7404">
        <w:rPr>
          <w:rFonts w:ascii="Times New Roman" w:hAnsi="Times New Roman" w:cs="Times New Roman"/>
          <w:sz w:val="24"/>
          <w:szCs w:val="24"/>
        </w:rPr>
        <w:t>Резиновые мячи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10</w:t>
      </w:r>
      <w:r w:rsidR="00735350">
        <w:rPr>
          <w:rFonts w:ascii="Times New Roman" w:hAnsi="Times New Roman" w:cs="Times New Roman"/>
          <w:sz w:val="24"/>
          <w:szCs w:val="24"/>
        </w:rPr>
        <w:t>.</w:t>
      </w:r>
      <w:r w:rsidRPr="006B7404">
        <w:rPr>
          <w:rFonts w:ascii="Times New Roman" w:hAnsi="Times New Roman" w:cs="Times New Roman"/>
          <w:sz w:val="24"/>
          <w:szCs w:val="24"/>
        </w:rPr>
        <w:t xml:space="preserve"> Гимнастические маты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4116D" w:rsidRPr="006B7404">
        <w:rPr>
          <w:rFonts w:ascii="Times New Roman" w:hAnsi="Times New Roman" w:cs="Times New Roman"/>
          <w:sz w:val="24"/>
          <w:szCs w:val="24"/>
        </w:rPr>
        <w:t xml:space="preserve">Мешочки с песком (150 г) 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4116D" w:rsidRPr="006B7404">
        <w:rPr>
          <w:rFonts w:ascii="Times New Roman" w:hAnsi="Times New Roman" w:cs="Times New Roman"/>
          <w:sz w:val="24"/>
          <w:szCs w:val="24"/>
        </w:rPr>
        <w:t>Длинная скакалка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4116D" w:rsidRPr="006B7404">
        <w:rPr>
          <w:rFonts w:ascii="Times New Roman" w:hAnsi="Times New Roman" w:cs="Times New Roman"/>
          <w:sz w:val="24"/>
          <w:szCs w:val="24"/>
        </w:rPr>
        <w:t>Флажки</w:t>
      </w:r>
    </w:p>
    <w:p w:rsidR="00B4116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4116D" w:rsidRPr="006B7404">
        <w:rPr>
          <w:rFonts w:ascii="Times New Roman" w:hAnsi="Times New Roman" w:cs="Times New Roman"/>
          <w:sz w:val="24"/>
          <w:szCs w:val="24"/>
        </w:rPr>
        <w:t xml:space="preserve">Баскетбольные мячи (№5)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735350">
        <w:rPr>
          <w:rFonts w:ascii="Times New Roman" w:hAnsi="Times New Roman" w:cs="Times New Roman"/>
          <w:sz w:val="24"/>
          <w:szCs w:val="24"/>
        </w:rPr>
        <w:t>.</w:t>
      </w:r>
      <w:r w:rsidRPr="006B7404">
        <w:rPr>
          <w:rFonts w:ascii="Times New Roman" w:hAnsi="Times New Roman" w:cs="Times New Roman"/>
          <w:sz w:val="24"/>
          <w:szCs w:val="24"/>
        </w:rPr>
        <w:t>Баскетбольный щит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16</w:t>
      </w:r>
      <w:r w:rsidR="00735350">
        <w:rPr>
          <w:rFonts w:ascii="Times New Roman" w:hAnsi="Times New Roman" w:cs="Times New Roman"/>
          <w:sz w:val="24"/>
          <w:szCs w:val="24"/>
        </w:rPr>
        <w:t>.</w:t>
      </w:r>
      <w:r w:rsidRPr="006B7404">
        <w:rPr>
          <w:rFonts w:ascii="Times New Roman" w:hAnsi="Times New Roman" w:cs="Times New Roman"/>
          <w:sz w:val="24"/>
          <w:szCs w:val="24"/>
        </w:rPr>
        <w:t>Горизонтальная и вертикальная цели</w:t>
      </w:r>
    </w:p>
    <w:p w:rsidR="0014411D" w:rsidRPr="006B7404" w:rsidRDefault="00735350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4116D" w:rsidRPr="006B7404">
        <w:rPr>
          <w:rFonts w:ascii="Times New Roman" w:hAnsi="Times New Roman" w:cs="Times New Roman"/>
          <w:sz w:val="24"/>
          <w:szCs w:val="24"/>
        </w:rPr>
        <w:t>Конусы или кегли</w:t>
      </w:r>
    </w:p>
    <w:p w:rsidR="00B4116D" w:rsidRPr="006B7404" w:rsidRDefault="00B4116D" w:rsidP="00AC0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16D" w:rsidRPr="006B7404" w:rsidRDefault="006B7404" w:rsidP="00B4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116D" w:rsidRPr="006B7404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изучения </w:t>
      </w:r>
      <w:r w:rsidR="0034786B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B4116D" w:rsidRPr="006B7404">
        <w:rPr>
          <w:rFonts w:ascii="Times New Roman" w:hAnsi="Times New Roman" w:cs="Times New Roman"/>
          <w:b/>
          <w:sz w:val="24"/>
          <w:szCs w:val="24"/>
        </w:rPr>
        <w:t>курса.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В результа</w:t>
      </w:r>
      <w:r w:rsidR="002E5807">
        <w:rPr>
          <w:rFonts w:ascii="Times New Roman" w:hAnsi="Times New Roman" w:cs="Times New Roman"/>
          <w:sz w:val="24"/>
          <w:szCs w:val="24"/>
        </w:rPr>
        <w:t>те освоения программы курса «Подвижные игры</w:t>
      </w:r>
      <w:r w:rsidRPr="006B7404">
        <w:rPr>
          <w:rFonts w:ascii="Times New Roman" w:hAnsi="Times New Roman" w:cs="Times New Roman"/>
          <w:sz w:val="24"/>
          <w:szCs w:val="24"/>
        </w:rPr>
        <w:t>» формируются следующие универсальные</w:t>
      </w:r>
      <w:r w:rsidR="002E5807">
        <w:rPr>
          <w:rFonts w:ascii="Times New Roman" w:hAnsi="Times New Roman" w:cs="Times New Roman"/>
          <w:sz w:val="24"/>
          <w:szCs w:val="24"/>
        </w:rPr>
        <w:t xml:space="preserve"> </w:t>
      </w:r>
      <w:r w:rsidRPr="006B7404">
        <w:rPr>
          <w:rFonts w:ascii="Times New Roman" w:hAnsi="Times New Roman" w:cs="Times New Roman"/>
          <w:sz w:val="24"/>
          <w:szCs w:val="24"/>
        </w:rPr>
        <w:t xml:space="preserve">учебные действия, соответствующие требованиям ФГОС ООО: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здоровью и здоровому образу жизни.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Ценности: ф</w:t>
      </w:r>
      <w:r w:rsidR="00735350">
        <w:rPr>
          <w:rFonts w:ascii="Times New Roman" w:hAnsi="Times New Roman" w:cs="Times New Roman"/>
          <w:sz w:val="24"/>
          <w:szCs w:val="24"/>
        </w:rPr>
        <w:t>изическое и социальное здоровье</w:t>
      </w:r>
      <w:r w:rsidRPr="006B7404">
        <w:rPr>
          <w:rFonts w:ascii="Times New Roman" w:hAnsi="Times New Roman" w:cs="Times New Roman"/>
          <w:sz w:val="24"/>
          <w:szCs w:val="24"/>
        </w:rPr>
        <w:t xml:space="preserve">, активный образ жизни.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 Ожидаемые результаты: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укрепление здоровья;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повышение работоспособности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74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• развитие основных двигательных качеств.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Уровень воспитательных результатов работы по программе: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Первый уровень результатов освоения программы «</w:t>
      </w:r>
      <w:r w:rsidR="002E5807">
        <w:rPr>
          <w:rFonts w:ascii="Times New Roman" w:hAnsi="Times New Roman" w:cs="Times New Roman"/>
          <w:sz w:val="24"/>
          <w:szCs w:val="24"/>
        </w:rPr>
        <w:t>Подвижные игры</w:t>
      </w:r>
      <w:r w:rsidRPr="006B7404">
        <w:rPr>
          <w:rFonts w:ascii="Times New Roman" w:hAnsi="Times New Roman" w:cs="Times New Roman"/>
          <w:sz w:val="24"/>
          <w:szCs w:val="24"/>
        </w:rPr>
        <w:t>» будет: духовно-нравственные приобретения, которые получат обучающиеся вследствие участия их в</w:t>
      </w:r>
      <w:r w:rsidR="002E5807">
        <w:rPr>
          <w:rFonts w:ascii="Times New Roman" w:hAnsi="Times New Roman" w:cs="Times New Roman"/>
          <w:sz w:val="24"/>
          <w:szCs w:val="24"/>
        </w:rPr>
        <w:t xml:space="preserve"> </w:t>
      </w:r>
      <w:r w:rsidRPr="006B7404">
        <w:rPr>
          <w:rFonts w:ascii="Times New Roman" w:hAnsi="Times New Roman" w:cs="Times New Roman"/>
          <w:sz w:val="24"/>
          <w:szCs w:val="24"/>
        </w:rPr>
        <w:t xml:space="preserve">соревнованиях эстафетах, играх.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Второй уровень результатов - получение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7404">
        <w:rPr>
          <w:rFonts w:ascii="Times New Roman" w:hAnsi="Times New Roman" w:cs="Times New Roman"/>
          <w:sz w:val="24"/>
          <w:szCs w:val="24"/>
        </w:rPr>
        <w:t xml:space="preserve"> опыта переживания и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позитивного отношения к базовым ценностям общества, ценностного отношения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социальной реальности в целом. Это взаимодействие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7404">
        <w:rPr>
          <w:rFonts w:ascii="Times New Roman" w:hAnsi="Times New Roman" w:cs="Times New Roman"/>
          <w:sz w:val="24"/>
          <w:szCs w:val="24"/>
        </w:rPr>
        <w:t xml:space="preserve"> между собой на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уровне класса, образовательного учреждения, т. е. в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защищённой</w:t>
      </w:r>
      <w:proofErr w:type="gramEnd"/>
      <w:r w:rsidRPr="006B7404">
        <w:rPr>
          <w:rFonts w:ascii="Times New Roman" w:hAnsi="Times New Roman" w:cs="Times New Roman"/>
          <w:sz w:val="24"/>
          <w:szCs w:val="24"/>
        </w:rPr>
        <w:t>, дружественной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404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6B7404">
        <w:rPr>
          <w:rFonts w:ascii="Times New Roman" w:hAnsi="Times New Roman" w:cs="Times New Roman"/>
          <w:sz w:val="24"/>
          <w:szCs w:val="24"/>
        </w:rPr>
        <w:t xml:space="preserve"> среде, в которой ребёнок получает первое практическое подтверждение</w:t>
      </w:r>
      <w:r w:rsidR="002E5807">
        <w:rPr>
          <w:rFonts w:ascii="Times New Roman" w:hAnsi="Times New Roman" w:cs="Times New Roman"/>
          <w:sz w:val="24"/>
          <w:szCs w:val="24"/>
        </w:rPr>
        <w:t xml:space="preserve"> </w:t>
      </w:r>
      <w:r w:rsidRPr="006B7404">
        <w:rPr>
          <w:rFonts w:ascii="Times New Roman" w:hAnsi="Times New Roman" w:cs="Times New Roman"/>
          <w:sz w:val="24"/>
          <w:szCs w:val="24"/>
        </w:rPr>
        <w:t>приобретённых социальных знаний, начинает их ценить, участвуя в спортивных</w:t>
      </w:r>
      <w:r w:rsidR="002E5807">
        <w:rPr>
          <w:rFonts w:ascii="Times New Roman" w:hAnsi="Times New Roman" w:cs="Times New Roman"/>
          <w:sz w:val="24"/>
          <w:szCs w:val="24"/>
        </w:rPr>
        <w:t xml:space="preserve"> </w:t>
      </w:r>
      <w:r w:rsidRPr="006B7404">
        <w:rPr>
          <w:rFonts w:ascii="Times New Roman" w:hAnsi="Times New Roman" w:cs="Times New Roman"/>
          <w:sz w:val="24"/>
          <w:szCs w:val="24"/>
        </w:rPr>
        <w:t xml:space="preserve">соревнованиях, состязаясь со сверстниками за победу. 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Третий уровень результатов - получение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B7404">
        <w:rPr>
          <w:rFonts w:ascii="Times New Roman" w:hAnsi="Times New Roman" w:cs="Times New Roman"/>
          <w:sz w:val="24"/>
          <w:szCs w:val="24"/>
        </w:rPr>
        <w:t xml:space="preserve"> начального опыта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самостоятельного общественного действия, формирование у школьника социально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приемлемых моделей поведения. Для достижения данного уровня результатов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особое</w:t>
      </w:r>
      <w:proofErr w:type="gramEnd"/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значение имеет взаимодействие </w:t>
      </w:r>
      <w:proofErr w:type="gramStart"/>
      <w:r w:rsidRPr="006B74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7404">
        <w:rPr>
          <w:rFonts w:ascii="Times New Roman" w:hAnsi="Times New Roman" w:cs="Times New Roman"/>
          <w:sz w:val="24"/>
          <w:szCs w:val="24"/>
        </w:rPr>
        <w:t xml:space="preserve"> с представителями команды соперников за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пределами образовательного учреждения, в открытой общественной среде. С этой целью</w:t>
      </w:r>
    </w:p>
    <w:p w:rsidR="00B4116D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 xml:space="preserve">спланированы мероприятия: соревнования, эстафеты для обучающихся 5 классов, </w:t>
      </w:r>
    </w:p>
    <w:p w:rsidR="00F079D6" w:rsidRPr="006B7404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404">
        <w:rPr>
          <w:rFonts w:ascii="Times New Roman" w:hAnsi="Times New Roman" w:cs="Times New Roman"/>
          <w:sz w:val="24"/>
          <w:szCs w:val="24"/>
        </w:rPr>
        <w:t>проведение итоговых состязаний.</w:t>
      </w:r>
    </w:p>
    <w:p w:rsidR="006D2918" w:rsidRPr="005079B8" w:rsidRDefault="0034786B" w:rsidP="005079B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Рекомендуемая ли</w:t>
      </w:r>
      <w:r w:rsidR="005079B8" w:rsidRPr="005079B8">
        <w:rPr>
          <w:rFonts w:ascii="Times New Roman" w:hAnsi="Times New Roman" w:cs="Times New Roman"/>
          <w:b/>
          <w:sz w:val="24"/>
          <w:szCs w:val="24"/>
        </w:rPr>
        <w:t>тература</w:t>
      </w:r>
    </w:p>
    <w:p w:rsidR="005079B8" w:rsidRPr="005079B8" w:rsidRDefault="005079B8" w:rsidP="005079B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9B8" w:rsidRPr="005079B8" w:rsidRDefault="005079B8" w:rsidP="005079B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79B8">
        <w:rPr>
          <w:rFonts w:ascii="Times New Roman" w:eastAsia="Calibri" w:hAnsi="Times New Roman" w:cs="Times New Roman"/>
          <w:sz w:val="24"/>
          <w:szCs w:val="24"/>
        </w:rPr>
        <w:t xml:space="preserve">Под редакцией </w:t>
      </w:r>
      <w:proofErr w:type="spellStart"/>
      <w:r w:rsidRPr="005079B8">
        <w:rPr>
          <w:rFonts w:ascii="Times New Roman" w:eastAsia="Calibri" w:hAnsi="Times New Roman" w:cs="Times New Roman"/>
          <w:sz w:val="24"/>
          <w:szCs w:val="24"/>
        </w:rPr>
        <w:t>М.Я.Виленского</w:t>
      </w:r>
      <w:proofErr w:type="spellEnd"/>
      <w:r w:rsidRPr="005079B8">
        <w:rPr>
          <w:rFonts w:ascii="Times New Roman" w:eastAsia="Calibri" w:hAnsi="Times New Roman" w:cs="Times New Roman"/>
          <w:sz w:val="24"/>
          <w:szCs w:val="24"/>
        </w:rPr>
        <w:t xml:space="preserve"> « Физическая культура»: Учеб</w:t>
      </w:r>
      <w:proofErr w:type="gramStart"/>
      <w:r w:rsidRPr="005079B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07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079B8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5079B8">
        <w:rPr>
          <w:rFonts w:ascii="Times New Roman" w:eastAsia="Calibri" w:hAnsi="Times New Roman" w:cs="Times New Roman"/>
          <w:sz w:val="24"/>
          <w:szCs w:val="24"/>
        </w:rPr>
        <w:t>ля  общеобразовательных учреждений 5-6-7 классы</w:t>
      </w:r>
      <w:r>
        <w:rPr>
          <w:rFonts w:ascii="Times New Roman" w:eastAsia="Calibri" w:hAnsi="Times New Roman" w:cs="Times New Roman"/>
          <w:sz w:val="24"/>
          <w:szCs w:val="24"/>
        </w:rPr>
        <w:t>. 2 изд. – М.: Просвещение. 2016</w:t>
      </w:r>
      <w:r w:rsidRPr="005079B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079B8" w:rsidRPr="005079B8" w:rsidRDefault="005079B8" w:rsidP="005079B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9B8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«Премьер-</w:t>
      </w:r>
      <w:proofErr w:type="spellStart"/>
      <w:r w:rsidRPr="005079B8">
        <w:rPr>
          <w:rFonts w:ascii="Times New Roman" w:eastAsia="Calibri" w:hAnsi="Times New Roman" w:cs="Times New Roman"/>
          <w:sz w:val="24"/>
          <w:szCs w:val="24"/>
        </w:rPr>
        <w:t>УчФильм</w:t>
      </w:r>
      <w:proofErr w:type="spellEnd"/>
      <w:r w:rsidRPr="005079B8">
        <w:rPr>
          <w:rFonts w:ascii="Times New Roman" w:eastAsia="Calibri" w:hAnsi="Times New Roman" w:cs="Times New Roman"/>
          <w:sz w:val="24"/>
          <w:szCs w:val="24"/>
        </w:rPr>
        <w:t>».</w:t>
      </w:r>
      <w:r w:rsidRPr="005079B8">
        <w:rPr>
          <w:rFonts w:ascii="Calibri" w:eastAsia="Calibri" w:hAnsi="Calibri" w:cs="Times New Roman"/>
        </w:rPr>
        <w:t xml:space="preserve"> </w:t>
      </w:r>
      <w:r w:rsidRPr="005079B8">
        <w:rPr>
          <w:rFonts w:ascii="Times New Roman" w:eastAsia="Calibri" w:hAnsi="Times New Roman" w:cs="Times New Roman"/>
          <w:sz w:val="24"/>
          <w:szCs w:val="24"/>
        </w:rPr>
        <w:t>Модульная программа по физической культуре для 1-11 классов общеобразовательных учреждений «</w:t>
      </w:r>
      <w:proofErr w:type="spellStart"/>
      <w:r w:rsidRPr="005079B8">
        <w:rPr>
          <w:rFonts w:ascii="Times New Roman" w:eastAsia="Calibri" w:hAnsi="Times New Roman" w:cs="Times New Roman"/>
          <w:sz w:val="24"/>
          <w:szCs w:val="24"/>
        </w:rPr>
        <w:t>Физ</w:t>
      </w:r>
      <w:r>
        <w:rPr>
          <w:rFonts w:ascii="Times New Roman" w:eastAsia="Calibri" w:hAnsi="Times New Roman" w:cs="Times New Roman"/>
          <w:sz w:val="24"/>
          <w:szCs w:val="24"/>
        </w:rPr>
        <w:t>культУРА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!» 2015</w:t>
      </w:r>
      <w:r w:rsidRPr="005079B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079B8" w:rsidRPr="005079B8" w:rsidRDefault="005079B8" w:rsidP="005079B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9B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079B8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5079B8">
        <w:rPr>
          <w:rFonts w:ascii="Times New Roman" w:eastAsia="Calibri" w:hAnsi="Times New Roman" w:cs="Times New Roman"/>
          <w:sz w:val="24"/>
          <w:szCs w:val="24"/>
        </w:rPr>
        <w:t>. N 273-ФЗ "Об образовании в Российской Федерации</w:t>
      </w:r>
    </w:p>
    <w:p w:rsidR="005079B8" w:rsidRPr="005079B8" w:rsidRDefault="005079B8" w:rsidP="005079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079B8" w:rsidRPr="005079B8" w:rsidRDefault="005079B8" w:rsidP="005079B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127" w:rsidRPr="006B7404" w:rsidRDefault="00255127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918" w:rsidRDefault="006D2918" w:rsidP="00B411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86B" w:rsidRDefault="0034786B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350" w:rsidRPr="0034786B" w:rsidRDefault="00735350" w:rsidP="0034786B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6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внеурочной деятельности</w:t>
      </w:r>
    </w:p>
    <w:p w:rsidR="00D65E7A" w:rsidRDefault="00735350" w:rsidP="002E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«Подвижные игры»</w:t>
      </w:r>
    </w:p>
    <w:p w:rsidR="00D65E7A" w:rsidRDefault="00D65E7A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1843"/>
        <w:gridCol w:w="2693"/>
        <w:gridCol w:w="2693"/>
        <w:gridCol w:w="993"/>
        <w:gridCol w:w="992"/>
      </w:tblGrid>
      <w:tr w:rsidR="00CB52F9" w:rsidRPr="00D65E7A" w:rsidTr="00CB52F9">
        <w:trPr>
          <w:trHeight w:val="61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CB52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CB52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255127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CB52F9" w:rsidRPr="00D65E7A" w:rsidTr="00CB52F9">
        <w:trPr>
          <w:trHeight w:val="54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255127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255127" w:rsidRDefault="00CB52F9" w:rsidP="00CB52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255127" w:rsidRDefault="00CB52F9" w:rsidP="00CB52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255127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CB52F9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2F9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1.(1)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атлетика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CB52F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здорового образа жизни. Командные виды спорта. Правила соревнований.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Ускорения. Бег  300-500м. Эстафета 4*50м.Развитие скоростных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815DB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2.(2)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атлетика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CB52F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Ускорения. Бег  500-800м. Эстафета 4*100м. Прыжок в длину с места. Развитие скоростных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3.(3)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атлетика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подбор подводящих упражнений:</w:t>
            </w:r>
          </w:p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CB52F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Беговые </w:t>
            </w:r>
            <w:proofErr w:type="spellStart"/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Бег 6 мин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Подтягивание.</w:t>
            </w:r>
          </w:p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4.(4)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подбор подводящих упражнений.</w:t>
            </w:r>
          </w:p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 Передача мяча сверху.</w:t>
            </w:r>
          </w:p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  <w:p w:rsidR="00CB52F9" w:rsidRPr="00D65E7A" w:rsidRDefault="000D0768" w:rsidP="000D076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бег4*9м.(у)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5.(5)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</w:t>
            </w:r>
          </w:p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Перемещение в стойке. Прием мяча снизу.</w:t>
            </w:r>
          </w:p>
          <w:p w:rsidR="00CB52F9" w:rsidRPr="00D65E7A" w:rsidRDefault="000D0768" w:rsidP="000D076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6.(6)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Перемещение в стойке. Прием мяча снизу.</w:t>
            </w:r>
          </w:p>
          <w:p w:rsidR="00CB52F9" w:rsidRPr="00D65E7A" w:rsidRDefault="000D0768" w:rsidP="000D076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7.(7)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Перемещение в стойке. Прием мяча снизу.</w:t>
            </w:r>
          </w:p>
          <w:p w:rsidR="00CB52F9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255127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мяча, прием мяча снизу. Нижняя прямая  подача.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F94BF6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6337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0D076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Спец. беговые, на месте. Стойка игрока.</w:t>
            </w:r>
          </w:p>
          <w:p w:rsidR="00CB52F9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мяча сверху. </w:t>
            </w: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Нижняя прямая,  боковая подача.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0D076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D0768"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255127" w:rsidP="0025512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Нижняя прямая,  боковая подача.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F94BF6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0D076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255127" w:rsidP="0025512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Нижняя прямая,  боковая подача.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передвижения и остановки прыжком. 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змейкой, передачи. Техника остановки двумя шагами бросок в кольцо.</w:t>
            </w:r>
          </w:p>
          <w:p w:rsidR="00CB52F9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8D6DA5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6DA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28</w:t>
            </w:r>
            <w:r w:rsidR="00F94BF6" w:rsidRPr="008D6DA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.12</w:t>
            </w:r>
          </w:p>
          <w:p w:rsidR="00AA2DE8" w:rsidRPr="0051157B" w:rsidRDefault="00AA2DE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баскетболистов с ведением мяча змейкой, передачей двумя руками от груди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735350" w:rsidP="00F94BF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0D07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73535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одной рукой от плеча. Передачи: от груди, головы, от плеча. Поднимание туловища.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735350" w:rsidP="0073535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направления. Совершенствовать передачи мяча. Игра в баскетбол 2*2.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735350" w:rsidP="0073535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F94BF6" w:rsidRPr="0051157B" w:rsidRDefault="00735350" w:rsidP="0073535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направления. Совершенствовать передачи мяча .Игра в мини-баскетбол 3*3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5079B8" w:rsidP="0073535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F94BF6" w:rsidRPr="0051157B" w:rsidRDefault="005079B8" w:rsidP="0073535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передвижения и остановки прыжком. Бросок в кольцо. Эстафеты с баскетбольными мячами. Вырывание</w:t>
            </w:r>
          </w:p>
          <w:p w:rsidR="00F94BF6" w:rsidRPr="00D65E7A" w:rsidRDefault="00F94BF6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и выбивание мяча. Игра в мини-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5079B8" w:rsidP="0073535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6337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F94BF6" w:rsidRPr="0051157B" w:rsidRDefault="005079B8" w:rsidP="0073535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CD467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в кольцо. Эстафеты с баскетбольными </w:t>
            </w: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мячами. Вырывание</w:t>
            </w:r>
          </w:p>
          <w:p w:rsidR="00F94BF6" w:rsidRPr="00D65E7A" w:rsidRDefault="00F94BF6" w:rsidP="00CD467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и выбивание мяча. Игра в мини-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="00E6220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Правила безопасности на уроках </w:t>
            </w:r>
          </w:p>
          <w:p w:rsidR="00F94BF6" w:rsidRPr="00D65E7A" w:rsidRDefault="00F94BF6" w:rsidP="00D65E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гимнастики. </w:t>
            </w:r>
          </w:p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Перекаты в группировке с последующей опорой руками за головой. Кувырки вперед и назад.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6220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D4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5079B8" w:rsidP="00CD467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7353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Лазанье по канату в три приема. </w:t>
            </w:r>
          </w:p>
          <w:p w:rsidR="00F94BF6" w:rsidRPr="00D65E7A" w:rsidRDefault="00F94BF6" w:rsidP="007353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Упражнения на гимнастической скамейке.</w:t>
            </w:r>
          </w:p>
          <w:p w:rsidR="00F94BF6" w:rsidRPr="00D65E7A" w:rsidRDefault="00F94BF6" w:rsidP="007353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Кувырок вперед в стойку на лопатках (м); </w:t>
            </w:r>
          </w:p>
          <w:p w:rsidR="00F94BF6" w:rsidRPr="00D65E7A" w:rsidRDefault="00F94BF6" w:rsidP="007353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кувырок назад в </w:t>
            </w:r>
            <w:proofErr w:type="spellStart"/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полушпагат</w:t>
            </w:r>
            <w:proofErr w:type="spellEnd"/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(д) ;</w:t>
            </w:r>
          </w:p>
          <w:p w:rsidR="00F94BF6" w:rsidRPr="00D65E7A" w:rsidRDefault="00F94BF6" w:rsidP="007353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Подъем переворотом в упор толчком двумя </w:t>
            </w:r>
          </w:p>
          <w:p w:rsidR="00F94BF6" w:rsidRPr="00D65E7A" w:rsidRDefault="00F94BF6" w:rsidP="007353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(м); подъем переворотом на н/ж (д) ;</w:t>
            </w:r>
          </w:p>
          <w:p w:rsidR="00F94BF6" w:rsidRPr="00D65E7A" w:rsidRDefault="00F94BF6" w:rsidP="007353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Упражнения в равновесии (д); </w:t>
            </w:r>
          </w:p>
          <w:p w:rsidR="00F94BF6" w:rsidRPr="00D65E7A" w:rsidRDefault="00F94BF6" w:rsidP="007353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элементы единоборства (м).</w:t>
            </w:r>
          </w:p>
          <w:p w:rsidR="00F94BF6" w:rsidRPr="00D65E7A" w:rsidRDefault="00F94BF6" w:rsidP="007353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Стойка на голове с согнутыми ногами (м); </w:t>
            </w:r>
          </w:p>
          <w:p w:rsidR="00F94BF6" w:rsidRPr="00D65E7A" w:rsidRDefault="00F94BF6" w:rsidP="007353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мост из положения стоя с помощью (д).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Упражнения в равновесии (д); элементы 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единоборства (м).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Стойка на голове с согнутыми ногами (м); 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мост из положения стоя с помощью (д)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Лазанье по канату. Общеразвивающие 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упражнения в парах.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Опорный прыжок: </w:t>
            </w:r>
          </w:p>
          <w:p w:rsidR="00F94BF6" w:rsidRPr="00D65E7A" w:rsidRDefault="00F94BF6" w:rsidP="00CD467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согнув ноги (м); ноги врозь (д).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Опорный прыжок: согнув ноги (м); ноги врозь (д).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Преодоление гимнастической </w:t>
            </w:r>
          </w:p>
          <w:p w:rsidR="00F94BF6" w:rsidRPr="00D65E7A" w:rsidRDefault="00F94BF6" w:rsidP="00CD467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полосы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1157B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Легкая  </w:t>
            </w: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атлетика</w:t>
            </w:r>
          </w:p>
          <w:p w:rsidR="00F94BF6" w:rsidRPr="00D65E7A" w:rsidRDefault="00F94BF6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25512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Повороты на месте. Ускорения 300-500 метров. Развитие скоростных качеств. Эстафета.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="00E6220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 атлетика</w:t>
            </w:r>
          </w:p>
          <w:p w:rsidR="00F94BF6" w:rsidRPr="00D65E7A" w:rsidRDefault="00F94BF6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25512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Спец. беговые упр. Бег 10мин. Поднимание туловища. Челночный бег. Подтягивание.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игры. </w:t>
            </w:r>
            <w:r w:rsidR="00F94BF6"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О.Р.У., Спец. беговые упр. Бег 12мин.</w:t>
            </w:r>
            <w:r w:rsidR="00F94BF6"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BF6"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1157B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5079B8" w:rsidRPr="0051157B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79B8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Pr="00D65E7A" w:rsidRDefault="005079B8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Pr="00D65E7A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Pr="00D65E7A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О.Р.У., Спец. беговые упр. Бег 12мин.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Pr="00D65E7A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79B8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Pr="00D65E7A" w:rsidRDefault="005079B8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Pr="00D65E7A" w:rsidRDefault="005079B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Pr="00D65E7A" w:rsidRDefault="002E5807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по выбору детей. Техника безопасного поведения в летний период на воде.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8" w:rsidRPr="00D65E7A" w:rsidRDefault="005079B8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5E7A" w:rsidRPr="00D65E7A" w:rsidRDefault="00D65E7A" w:rsidP="00D65E7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E7A" w:rsidRPr="00D65E7A" w:rsidRDefault="00D65E7A" w:rsidP="00D65E7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D65E7A" w:rsidRPr="00D65E7A" w:rsidRDefault="00D65E7A" w:rsidP="00D65E7A"/>
    <w:p w:rsidR="00D65E7A" w:rsidRDefault="00D65E7A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E7A" w:rsidRDefault="00D65E7A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E7A" w:rsidRPr="006D2918" w:rsidRDefault="00D65E7A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65E7A" w:rsidRPr="006D2918" w:rsidSect="00F079D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2A7A"/>
    <w:multiLevelType w:val="hybridMultilevel"/>
    <w:tmpl w:val="33B4F8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6803"/>
    <w:multiLevelType w:val="hybridMultilevel"/>
    <w:tmpl w:val="AF56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4587F"/>
    <w:multiLevelType w:val="hybridMultilevel"/>
    <w:tmpl w:val="A5D69BA6"/>
    <w:lvl w:ilvl="0" w:tplc="3DC4E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DB3265"/>
    <w:multiLevelType w:val="hybridMultilevel"/>
    <w:tmpl w:val="159E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CB"/>
    <w:rsid w:val="000D0768"/>
    <w:rsid w:val="0014411D"/>
    <w:rsid w:val="00221053"/>
    <w:rsid w:val="00255127"/>
    <w:rsid w:val="002E5807"/>
    <w:rsid w:val="0034786B"/>
    <w:rsid w:val="00383A88"/>
    <w:rsid w:val="005079B8"/>
    <w:rsid w:val="0051157B"/>
    <w:rsid w:val="006B7404"/>
    <w:rsid w:val="006D2918"/>
    <w:rsid w:val="006F3D9E"/>
    <w:rsid w:val="00735350"/>
    <w:rsid w:val="00805687"/>
    <w:rsid w:val="00863114"/>
    <w:rsid w:val="008D6DA5"/>
    <w:rsid w:val="00932840"/>
    <w:rsid w:val="0093577E"/>
    <w:rsid w:val="0096741A"/>
    <w:rsid w:val="00A625FE"/>
    <w:rsid w:val="00AA2DE8"/>
    <w:rsid w:val="00AC0BF9"/>
    <w:rsid w:val="00B4116D"/>
    <w:rsid w:val="00C815DB"/>
    <w:rsid w:val="00CB52F9"/>
    <w:rsid w:val="00CD1C55"/>
    <w:rsid w:val="00CD4677"/>
    <w:rsid w:val="00D65E7A"/>
    <w:rsid w:val="00D73080"/>
    <w:rsid w:val="00DA2548"/>
    <w:rsid w:val="00E62201"/>
    <w:rsid w:val="00E6337F"/>
    <w:rsid w:val="00EF7BCB"/>
    <w:rsid w:val="00F079D6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27</cp:revision>
  <dcterms:created xsi:type="dcterms:W3CDTF">2015-11-24T11:20:00Z</dcterms:created>
  <dcterms:modified xsi:type="dcterms:W3CDTF">2017-01-10T10:26:00Z</dcterms:modified>
</cp:coreProperties>
</file>